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90F" w:rsidRPr="0099490F" w:rsidRDefault="0099490F" w:rsidP="0099490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E36C0A" w:themeColor="accent6" w:themeShade="BF"/>
          <w:kern w:val="36"/>
          <w:sz w:val="48"/>
          <w:szCs w:val="48"/>
          <w:lang w:eastAsia="ru-RU"/>
        </w:rPr>
      </w:pPr>
      <w:r w:rsidRPr="0099490F">
        <w:rPr>
          <w:rFonts w:ascii="Times New Roman" w:eastAsia="Times New Roman" w:hAnsi="Times New Roman" w:cs="Times New Roman"/>
          <w:b/>
          <w:bCs/>
          <w:color w:val="E36C0A" w:themeColor="accent6" w:themeShade="BF"/>
          <w:kern w:val="36"/>
          <w:sz w:val="48"/>
          <w:szCs w:val="48"/>
          <w:lang w:eastAsia="ru-RU"/>
        </w:rPr>
        <w:t>Образовательные стандарты</w:t>
      </w:r>
      <w:bookmarkStart w:id="0" w:name="_GoBack"/>
      <w:bookmarkEnd w:id="0"/>
    </w:p>
    <w:p w:rsidR="0099490F" w:rsidRPr="0099490F" w:rsidRDefault="0099490F" w:rsidP="00994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</w:pPr>
      <w:hyperlink r:id="rId6" w:history="1">
        <w:r w:rsidRPr="0099490F">
          <w:rPr>
            <w:rFonts w:ascii="Times New Roman" w:eastAsia="Times New Roman" w:hAnsi="Times New Roman" w:cs="Times New Roman"/>
            <w:color w:val="984806" w:themeColor="accent6" w:themeShade="80"/>
            <w:sz w:val="28"/>
            <w:szCs w:val="28"/>
            <w:u w:val="single"/>
            <w:lang w:eastAsia="ru-RU"/>
          </w:rPr>
          <w:t>ФГОС дошкольного образования</w:t>
        </w:r>
      </w:hyperlink>
    </w:p>
    <w:p w:rsidR="0099490F" w:rsidRPr="0099490F" w:rsidRDefault="0099490F" w:rsidP="00994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</w:pPr>
      <w:r w:rsidRPr="0099490F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 xml:space="preserve">С 1 января 2014 года введен в действие Федеральный государственный образовательный стандарт дошкольного образования (ФГОС </w:t>
      </w:r>
      <w:proofErr w:type="gramStart"/>
      <w:r w:rsidRPr="0099490F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>ДО</w:t>
      </w:r>
      <w:proofErr w:type="gramEnd"/>
      <w:r w:rsidRPr="0099490F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>).</w:t>
      </w:r>
    </w:p>
    <w:p w:rsidR="0099490F" w:rsidRPr="0099490F" w:rsidRDefault="0099490F" w:rsidP="00994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</w:pPr>
      <w:r w:rsidRPr="0099490F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>Что такое Федеральный государственный образовательный стандарт дошкольного образования?</w:t>
      </w:r>
    </w:p>
    <w:p w:rsidR="0099490F" w:rsidRPr="0099490F" w:rsidRDefault="0099490F" w:rsidP="00994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</w:pPr>
      <w:proofErr w:type="gramStart"/>
      <w:r w:rsidRPr="0099490F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>Федеральный государственный стандарт дошкольного образования (ФГОС ДО) устанавливается в Российской Федерации в соответствии с пунктом 6 части 1 статьи 6 Федерального закона от 29 декабря 2012 г. N 273-ФЗ "Об образовании в Российской Федерации" и представляет собой «совокупность требований, обязательных при реализации основных образовательных программ дошкольного образования (ООП ДО) образовательными учреждениями, имеющими государственную аккредитацию».</w:t>
      </w:r>
      <w:proofErr w:type="gramEnd"/>
      <w:r w:rsidRPr="0099490F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 xml:space="preserve"> С официальным приказом о введении в действие ФГОС </w:t>
      </w:r>
      <w:proofErr w:type="gramStart"/>
      <w:r w:rsidRPr="0099490F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>ДО</w:t>
      </w:r>
      <w:proofErr w:type="gramEnd"/>
      <w:r w:rsidRPr="0099490F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 xml:space="preserve"> и </w:t>
      </w:r>
      <w:proofErr w:type="gramStart"/>
      <w:r w:rsidRPr="0099490F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>текстом</w:t>
      </w:r>
      <w:proofErr w:type="gramEnd"/>
      <w:r w:rsidRPr="0099490F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 xml:space="preserve"> Стандарта можно познакомиться на сайте http://www.rg.ru/2013/11/25/doshk-standart-dok.html.</w:t>
      </w:r>
    </w:p>
    <w:p w:rsidR="0099490F" w:rsidRPr="0099490F" w:rsidRDefault="0099490F" w:rsidP="00994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</w:pPr>
      <w:r w:rsidRPr="0099490F">
        <w:rPr>
          <w:rFonts w:ascii="Times New Roman" w:eastAsia="Times New Roman" w:hAnsi="Times New Roman" w:cs="Times New Roman"/>
          <w:b/>
          <w:bCs/>
          <w:i/>
          <w:iCs/>
          <w:color w:val="984806" w:themeColor="accent6" w:themeShade="80"/>
          <w:sz w:val="28"/>
          <w:szCs w:val="28"/>
          <w:lang w:eastAsia="ru-RU"/>
        </w:rPr>
        <w:t xml:space="preserve">С чем связано введение ФГОС </w:t>
      </w:r>
      <w:proofErr w:type="gramStart"/>
      <w:r w:rsidRPr="0099490F">
        <w:rPr>
          <w:rFonts w:ascii="Times New Roman" w:eastAsia="Times New Roman" w:hAnsi="Times New Roman" w:cs="Times New Roman"/>
          <w:b/>
          <w:bCs/>
          <w:i/>
          <w:iCs/>
          <w:color w:val="984806" w:themeColor="accent6" w:themeShade="80"/>
          <w:sz w:val="28"/>
          <w:szCs w:val="28"/>
          <w:lang w:eastAsia="ru-RU"/>
        </w:rPr>
        <w:t>ДО</w:t>
      </w:r>
      <w:proofErr w:type="gramEnd"/>
      <w:r w:rsidRPr="0099490F">
        <w:rPr>
          <w:rFonts w:ascii="Times New Roman" w:eastAsia="Times New Roman" w:hAnsi="Times New Roman" w:cs="Times New Roman"/>
          <w:b/>
          <w:bCs/>
          <w:i/>
          <w:iCs/>
          <w:color w:val="984806" w:themeColor="accent6" w:themeShade="80"/>
          <w:sz w:val="28"/>
          <w:szCs w:val="28"/>
          <w:lang w:eastAsia="ru-RU"/>
        </w:rPr>
        <w:t>?</w:t>
      </w:r>
    </w:p>
    <w:p w:rsidR="0099490F" w:rsidRPr="0099490F" w:rsidRDefault="0099490F" w:rsidP="00994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</w:pPr>
      <w:r w:rsidRPr="0099490F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>Введение ФГОС связано с тем, что настала необходимость стандартизации содержания дошкольного образования, для того чтобы, обеспечить каждому ребенку равные стартовые возможности для успешного обучения в школе. Однако стандартизация дошкольного образования не предусматривает предъявления жестких требований к детям дошкольного возраста, не рассматривает их в жестких «стандартных» рамках.</w:t>
      </w:r>
    </w:p>
    <w:p w:rsidR="0099490F" w:rsidRPr="0099490F" w:rsidRDefault="0099490F" w:rsidP="00994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</w:pPr>
      <w:r w:rsidRPr="0099490F">
        <w:rPr>
          <w:rFonts w:ascii="Times New Roman" w:eastAsia="Times New Roman" w:hAnsi="Times New Roman" w:cs="Times New Roman"/>
          <w:b/>
          <w:bCs/>
          <w:i/>
          <w:iCs/>
          <w:color w:val="984806" w:themeColor="accent6" w:themeShade="80"/>
          <w:sz w:val="28"/>
          <w:szCs w:val="28"/>
          <w:lang w:eastAsia="ru-RU"/>
        </w:rPr>
        <w:t xml:space="preserve">Для кого </w:t>
      </w:r>
      <w:proofErr w:type="gramStart"/>
      <w:r w:rsidRPr="0099490F">
        <w:rPr>
          <w:rFonts w:ascii="Times New Roman" w:eastAsia="Times New Roman" w:hAnsi="Times New Roman" w:cs="Times New Roman"/>
          <w:b/>
          <w:bCs/>
          <w:i/>
          <w:iCs/>
          <w:color w:val="984806" w:themeColor="accent6" w:themeShade="80"/>
          <w:sz w:val="28"/>
          <w:szCs w:val="28"/>
          <w:lang w:eastAsia="ru-RU"/>
        </w:rPr>
        <w:t>написан</w:t>
      </w:r>
      <w:proofErr w:type="gramEnd"/>
      <w:r w:rsidRPr="0099490F">
        <w:rPr>
          <w:rFonts w:ascii="Times New Roman" w:eastAsia="Times New Roman" w:hAnsi="Times New Roman" w:cs="Times New Roman"/>
          <w:b/>
          <w:bCs/>
          <w:i/>
          <w:iCs/>
          <w:color w:val="984806" w:themeColor="accent6" w:themeShade="80"/>
          <w:sz w:val="28"/>
          <w:szCs w:val="28"/>
          <w:lang w:eastAsia="ru-RU"/>
        </w:rPr>
        <w:t xml:space="preserve"> ФГОС, с какой целью?</w:t>
      </w:r>
    </w:p>
    <w:p w:rsidR="0099490F" w:rsidRPr="0099490F" w:rsidRDefault="0099490F" w:rsidP="00994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</w:pPr>
      <w:r w:rsidRPr="0099490F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 xml:space="preserve">ФГОС </w:t>
      </w:r>
      <w:proofErr w:type="gramStart"/>
      <w:r w:rsidRPr="0099490F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>написан</w:t>
      </w:r>
      <w:proofErr w:type="gramEnd"/>
      <w:r w:rsidRPr="0099490F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 xml:space="preserve"> для всех участников образовательного процесса (педагогов, воспитанников, их родителей (законных представителей), социальных партнеров, общественности).</w:t>
      </w:r>
    </w:p>
    <w:p w:rsidR="0099490F" w:rsidRPr="0099490F" w:rsidRDefault="0099490F" w:rsidP="00994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</w:pPr>
      <w:r w:rsidRPr="0099490F">
        <w:rPr>
          <w:rFonts w:ascii="Times New Roman" w:eastAsia="Times New Roman" w:hAnsi="Times New Roman" w:cs="Times New Roman"/>
          <w:b/>
          <w:bCs/>
          <w:i/>
          <w:iCs/>
          <w:color w:val="984806" w:themeColor="accent6" w:themeShade="80"/>
          <w:sz w:val="28"/>
          <w:szCs w:val="28"/>
          <w:lang w:eastAsia="ru-RU"/>
        </w:rPr>
        <w:t xml:space="preserve">Какие новые требования выдвигает ФГОС </w:t>
      </w:r>
      <w:proofErr w:type="gramStart"/>
      <w:r w:rsidRPr="0099490F">
        <w:rPr>
          <w:rFonts w:ascii="Times New Roman" w:eastAsia="Times New Roman" w:hAnsi="Times New Roman" w:cs="Times New Roman"/>
          <w:b/>
          <w:bCs/>
          <w:i/>
          <w:iCs/>
          <w:color w:val="984806" w:themeColor="accent6" w:themeShade="80"/>
          <w:sz w:val="28"/>
          <w:szCs w:val="28"/>
          <w:lang w:eastAsia="ru-RU"/>
        </w:rPr>
        <w:t>ДО</w:t>
      </w:r>
      <w:proofErr w:type="gramEnd"/>
      <w:r w:rsidRPr="0099490F">
        <w:rPr>
          <w:rFonts w:ascii="Times New Roman" w:eastAsia="Times New Roman" w:hAnsi="Times New Roman" w:cs="Times New Roman"/>
          <w:b/>
          <w:bCs/>
          <w:i/>
          <w:iCs/>
          <w:color w:val="984806" w:themeColor="accent6" w:themeShade="80"/>
          <w:sz w:val="28"/>
          <w:szCs w:val="28"/>
          <w:lang w:eastAsia="ru-RU"/>
        </w:rPr>
        <w:t>?</w:t>
      </w:r>
    </w:p>
    <w:p w:rsidR="0099490F" w:rsidRPr="0099490F" w:rsidRDefault="0099490F" w:rsidP="00994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</w:pPr>
      <w:r w:rsidRPr="0099490F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>Стандарт выдвигает три группы требований:</w:t>
      </w:r>
    </w:p>
    <w:p w:rsidR="0099490F" w:rsidRPr="0099490F" w:rsidRDefault="0099490F" w:rsidP="009949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</w:pPr>
      <w:r w:rsidRPr="0099490F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>Требования к структуре основной образовательной программы дошкольного образования;</w:t>
      </w:r>
    </w:p>
    <w:p w:rsidR="0099490F" w:rsidRPr="0099490F" w:rsidRDefault="0099490F" w:rsidP="009949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</w:pPr>
      <w:r w:rsidRPr="0099490F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>Требования к условиям реализации основной образовательной программы дошкольного образования;</w:t>
      </w:r>
    </w:p>
    <w:p w:rsidR="0099490F" w:rsidRPr="0099490F" w:rsidRDefault="0099490F" w:rsidP="009949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</w:pPr>
      <w:r w:rsidRPr="0099490F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lastRenderedPageBreak/>
        <w:t>Требования к результатам освоения основной образовательной программы дошкольного образования.</w:t>
      </w:r>
    </w:p>
    <w:p w:rsidR="0099490F" w:rsidRPr="0099490F" w:rsidRDefault="0099490F" w:rsidP="00994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</w:pPr>
      <w:r w:rsidRPr="0099490F">
        <w:rPr>
          <w:rFonts w:ascii="Times New Roman" w:eastAsia="Times New Roman" w:hAnsi="Times New Roman" w:cs="Times New Roman"/>
          <w:b/>
          <w:bCs/>
          <w:i/>
          <w:iCs/>
          <w:color w:val="984806" w:themeColor="accent6" w:themeShade="80"/>
          <w:sz w:val="28"/>
          <w:szCs w:val="28"/>
          <w:lang w:eastAsia="ru-RU"/>
        </w:rPr>
        <w:t xml:space="preserve">Что является отличительной особенностью ФГОС </w:t>
      </w:r>
      <w:proofErr w:type="gramStart"/>
      <w:r w:rsidRPr="0099490F">
        <w:rPr>
          <w:rFonts w:ascii="Times New Roman" w:eastAsia="Times New Roman" w:hAnsi="Times New Roman" w:cs="Times New Roman"/>
          <w:b/>
          <w:bCs/>
          <w:i/>
          <w:iCs/>
          <w:color w:val="984806" w:themeColor="accent6" w:themeShade="80"/>
          <w:sz w:val="28"/>
          <w:szCs w:val="28"/>
          <w:lang w:eastAsia="ru-RU"/>
        </w:rPr>
        <w:t>ДО</w:t>
      </w:r>
      <w:proofErr w:type="gramEnd"/>
      <w:r w:rsidRPr="0099490F">
        <w:rPr>
          <w:rFonts w:ascii="Times New Roman" w:eastAsia="Times New Roman" w:hAnsi="Times New Roman" w:cs="Times New Roman"/>
          <w:b/>
          <w:bCs/>
          <w:i/>
          <w:iCs/>
          <w:color w:val="984806" w:themeColor="accent6" w:themeShade="80"/>
          <w:sz w:val="28"/>
          <w:szCs w:val="28"/>
          <w:lang w:eastAsia="ru-RU"/>
        </w:rPr>
        <w:t>?</w:t>
      </w:r>
    </w:p>
    <w:p w:rsidR="0099490F" w:rsidRPr="0099490F" w:rsidRDefault="0099490F" w:rsidP="00994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</w:pPr>
      <w:r w:rsidRPr="0099490F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 xml:space="preserve">В отличие от других стандартов, ФГОС дошкольного образования не является основой оценки </w:t>
      </w:r>
      <w:proofErr w:type="gramStart"/>
      <w:r w:rsidRPr="0099490F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>соответствия</w:t>
      </w:r>
      <w:proofErr w:type="gramEnd"/>
      <w:r w:rsidRPr="0099490F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 xml:space="preserve"> установленным требованиям образовательной деятельности и подготовки обучающихся.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обучающихся. Стандарт ДО не допускает переноса учебно-дисциплинарной модели образования на жизнь ребёнка дошкольного возраста. Новый документ ставит во главу угла индивидуальный подход к ребенку через игру, где происходит сохранение </w:t>
      </w:r>
      <w:proofErr w:type="spellStart"/>
      <w:r w:rsidRPr="0099490F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>самоценности</w:t>
      </w:r>
      <w:proofErr w:type="spellEnd"/>
      <w:r w:rsidRPr="0099490F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 xml:space="preserve"> дошкольного детства и сохраняется сама природа дошкольника. Ведущими видами детской деятельности станут: игровая, коммуникативная, двигательная, познавательно-исследовательская, продуктивная и др. Необходимо отметить, что каждому виду детской деятельности соответствуют определенные формы работы с детьми. Изменяется и способ организации детских видов деятельности: не руководство взрослого, а совместная (партнерская) деятельность взрослого и ребенка – это наиболее естественный и эффективный контекст развития в дошкольном детстве.</w:t>
      </w:r>
    </w:p>
    <w:p w:rsidR="0099490F" w:rsidRPr="0099490F" w:rsidRDefault="0099490F" w:rsidP="00994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</w:pPr>
      <w:r w:rsidRPr="0099490F">
        <w:rPr>
          <w:rFonts w:ascii="Times New Roman" w:eastAsia="Times New Roman" w:hAnsi="Times New Roman" w:cs="Times New Roman"/>
          <w:b/>
          <w:bCs/>
          <w:i/>
          <w:iCs/>
          <w:color w:val="984806" w:themeColor="accent6" w:themeShade="80"/>
          <w:sz w:val="28"/>
          <w:szCs w:val="28"/>
          <w:lang w:eastAsia="ru-RU"/>
        </w:rPr>
        <w:t>Какие требования к результатам освоения основной образовательной программы дошкольного образования устанавливает Стандарт?</w:t>
      </w:r>
    </w:p>
    <w:p w:rsidR="0099490F" w:rsidRPr="0099490F" w:rsidRDefault="0099490F" w:rsidP="00994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</w:pPr>
      <w:proofErr w:type="gramStart"/>
      <w:r w:rsidRPr="0099490F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>Требования Стандарта к результатам освоения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</w:t>
      </w:r>
      <w:proofErr w:type="gramEnd"/>
    </w:p>
    <w:p w:rsidR="0099490F" w:rsidRPr="0099490F" w:rsidRDefault="0099490F" w:rsidP="00994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</w:pPr>
      <w:r w:rsidRPr="0099490F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>Целевые ориентиры представляют собой не оценку достижений ребенка в жестких рамках: знания, умения и навыки, а представляют собой социальные и психологические характеристики возможных достижений ребенка. Важно, чтобы у ребенка к окончанию подготовительной группы в детском саду были сформированы волевая и мотивационная готовность к школе.</w:t>
      </w:r>
    </w:p>
    <w:p w:rsidR="00B064DC" w:rsidRPr="0099490F" w:rsidRDefault="00B064DC">
      <w:pPr>
        <w:rPr>
          <w:color w:val="984806" w:themeColor="accent6" w:themeShade="80"/>
          <w:sz w:val="28"/>
          <w:szCs w:val="28"/>
        </w:rPr>
      </w:pPr>
    </w:p>
    <w:sectPr w:rsidR="00B064DC" w:rsidRPr="00994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D0F67"/>
    <w:multiLevelType w:val="multilevel"/>
    <w:tmpl w:val="18DC2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90F"/>
    <w:rsid w:val="0099490F"/>
    <w:rsid w:val="00B0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8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tsad139.ru/files/2018/11/16/FGOS_doshkolnogo_obrazovaniya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3261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Образовательные стандарты</vt:lpstr>
    </vt:vector>
  </TitlesOfParts>
  <Company/>
  <LinksUpToDate>false</LinksUpToDate>
  <CharactersWithSpaces>3825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MDOU43</dc:creator>
  <cp:lastModifiedBy>MDOU43</cp:lastModifiedBy>
  <cp:revision>1</cp:revision>
  <dcterms:created xsi:type="dcterms:W3CDTF">2018-11-28T08:05:00Z</dcterms:created>
  <dcterms:modified xsi:type="dcterms:W3CDTF">2018-11-28T08:06:00Z</dcterms:modified>
</cp:coreProperties>
</file>