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B90" w:rsidRDefault="00FF6B90" w:rsidP="00121C6D">
      <w:pPr>
        <w:pStyle w:val="1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F6B90" w:rsidRDefault="00FF6B90" w:rsidP="00121C6D">
      <w:pPr>
        <w:pStyle w:val="1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C5ECC4" wp14:editId="2B0A7DD8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B90" w:rsidRDefault="00FF6B90" w:rsidP="00121C6D">
      <w:pPr>
        <w:pStyle w:val="1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</w:p>
    <w:p w:rsidR="00FF6B90" w:rsidRDefault="00FF6B90" w:rsidP="00121C6D">
      <w:pPr>
        <w:pStyle w:val="1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F6B90" w:rsidRDefault="00FF6B90" w:rsidP="00121C6D">
      <w:pPr>
        <w:pStyle w:val="1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1C6D" w:rsidRDefault="00121C6D" w:rsidP="00121C6D">
      <w:pPr>
        <w:pStyle w:val="1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1. Общие положения</w:t>
      </w:r>
    </w:p>
    <w:p w:rsidR="00121C6D" w:rsidRDefault="00121C6D" w:rsidP="00121C6D">
      <w:pPr>
        <w:pStyle w:val="a5"/>
        <w:shd w:val="clear" w:color="auto" w:fill="auto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1.1.Настоящее Положение устанавливает единый порядок расследования и  учета несчастных случаев, происшедших во время учебно - воспитательного процесса независимо от места его проведения с воспитанниками Муниципального бюджетного дошкольного образовательного учреждения            № 43  г. Липецка. 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1.2. «Положение о расследовании и учете несчастных случаев с    воспитанниками ДОУ № 43 г. Липецка» разработано в соответствии  с «Положением о расследовании и учете несчастных случаев с учащейся молодежью и воспитанниками в системе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СССР», утвержденного приказом Госкомитета СССР по народному образованию от 01.10.1990 года № 639. </w:t>
      </w:r>
    </w:p>
    <w:p w:rsidR="00121C6D" w:rsidRDefault="00121C6D" w:rsidP="00121C6D">
      <w:pPr>
        <w:pStyle w:val="a5"/>
        <w:shd w:val="clear" w:color="auto" w:fill="auto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1.3. Расследованию и учету подлежат несчастные случаи: травмы, острые отравления, возникшие после воздействия вредных и опасных факторов, травмы из-за нанесения телесных повреждений другим лицом, поражения молнией, повреждения в результате контакта с представителями фауны и флоры </w:t>
      </w:r>
      <w:proofErr w:type="gramStart"/>
      <w:r>
        <w:rPr>
          <w:rFonts w:ascii="Times New Roman" w:hAnsi="Times New Roman"/>
          <w:sz w:val="28"/>
          <w:szCs w:val="28"/>
        </w:rPr>
        <w:t>во время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121C6D" w:rsidRDefault="00121C6D" w:rsidP="00121C6D">
      <w:pPr>
        <w:pStyle w:val="a5"/>
        <w:shd w:val="clear" w:color="auto" w:fill="auto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проведения непосредственно-образовательной деятельности; </w:t>
      </w:r>
    </w:p>
    <w:p w:rsidR="00121C6D" w:rsidRDefault="00121C6D" w:rsidP="00121C6D">
      <w:pPr>
        <w:pStyle w:val="a5"/>
        <w:shd w:val="clear" w:color="auto" w:fill="auto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дополнительного образования;</w:t>
      </w:r>
    </w:p>
    <w:p w:rsidR="00121C6D" w:rsidRDefault="00121C6D" w:rsidP="00121C6D">
      <w:pPr>
        <w:pStyle w:val="a5"/>
        <w:shd w:val="clear" w:color="auto" w:fill="auto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перерывах между ними в соответствии с планами воспитательно-образовательной работы,</w:t>
      </w:r>
    </w:p>
    <w:p w:rsidR="00121C6D" w:rsidRDefault="00121C6D" w:rsidP="00121C6D">
      <w:pPr>
        <w:pStyle w:val="a5"/>
        <w:shd w:val="clear" w:color="auto" w:fill="auto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 проведении </w:t>
      </w:r>
      <w:proofErr w:type="spellStart"/>
      <w:r>
        <w:rPr>
          <w:rFonts w:ascii="Times New Roman" w:hAnsi="Times New Roman"/>
          <w:sz w:val="28"/>
          <w:szCs w:val="28"/>
        </w:rPr>
        <w:t>внесадовых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и других мероприятий в выходные и праздничные дни, если эти мероприятия осуществлялись под непосредственным руководством работника ДОУ или лица, назначенного приказом руководителя ДОУ;</w:t>
      </w:r>
    </w:p>
    <w:p w:rsidR="00121C6D" w:rsidRDefault="00121C6D" w:rsidP="00121C6D">
      <w:pPr>
        <w:pStyle w:val="a5"/>
        <w:shd w:val="clear" w:color="auto" w:fill="auto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 проведении спортивных соревнований и  оздоровительных мероприятий; </w:t>
      </w:r>
    </w:p>
    <w:p w:rsidR="00121C6D" w:rsidRDefault="00121C6D" w:rsidP="00121C6D">
      <w:pPr>
        <w:pStyle w:val="a5"/>
        <w:shd w:val="clear" w:color="auto" w:fill="auto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экскурсий, организованных ДОУ в установленном порядке, </w:t>
      </w:r>
    </w:p>
    <w:p w:rsidR="00121C6D" w:rsidRDefault="00121C6D" w:rsidP="00121C6D">
      <w:pPr>
        <w:pStyle w:val="a5"/>
        <w:shd w:val="clear" w:color="auto" w:fill="auto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 время перевозок воспитанников к месту проведения мероприятий и обратно;</w:t>
      </w:r>
    </w:p>
    <w:p w:rsidR="00121C6D" w:rsidRDefault="00121C6D" w:rsidP="00121C6D">
      <w:pPr>
        <w:pStyle w:val="a5"/>
        <w:shd w:val="clear" w:color="auto" w:fill="auto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при организованном следовании воспитанников на запланированное мероприятие на общественном транспорте или пешком;</w:t>
      </w:r>
    </w:p>
    <w:p w:rsidR="00121C6D" w:rsidRDefault="00121C6D" w:rsidP="00121C6D">
      <w:pPr>
        <w:pStyle w:val="a5"/>
        <w:shd w:val="clear" w:color="auto" w:fill="auto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том числе и при нарушении пострадавшим дисциплины.</w:t>
      </w:r>
    </w:p>
    <w:p w:rsidR="00121C6D" w:rsidRDefault="00121C6D" w:rsidP="00121C6D">
      <w:pPr>
        <w:pStyle w:val="a5"/>
        <w:shd w:val="clear" w:color="auto" w:fill="auto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Несчастный случай, происшедший во время учебно - воспитательного процесса, вызвавший у воспитанника потерю работоспособности (здоровья) не менее одного дня в соответствии с медицинским заключением, оформляется актом формы Н-2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Приложение 1) . Все несчастные случаи, оформленные актом формы Н-2, регистрируются в «Журнале регистрации несчастных случаев с воспитанниками по ДОУ № 43 г. Липецка». (Приложение 2).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Администрация учреждения обязана выдать законным представителям пострадавшего воспитанника (его родителям) или лицу, представляющему его интересы акт формы </w:t>
      </w:r>
      <w:hyperlink r:id="rId6" w:anchor="Par184" w:tooltip="Ссылка на текущий документ" w:history="1">
        <w:r>
          <w:rPr>
            <w:rStyle w:val="a3"/>
            <w:rFonts w:ascii="Times New Roman" w:hAnsi="Times New Roman" w:cs="Times New Roman"/>
            <w:color w:val="000000"/>
            <w:sz w:val="28"/>
            <w:szCs w:val="28"/>
            <w:u w:val="none"/>
          </w:rPr>
          <w:t>Н-2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несчастном случае, оформленный на русском языке, не позднее трех дней с момента окончания по нему расследования.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Акт </w:t>
      </w:r>
      <w:hyperlink r:id="rId7" w:anchor="Par184" w:tooltip="Ссылка на текущий документ" w:history="1">
        <w:r>
          <w:rPr>
            <w:rStyle w:val="a3"/>
            <w:rFonts w:ascii="Times New Roman" w:hAnsi="Times New Roman" w:cs="Times New Roman"/>
            <w:color w:val="000000"/>
            <w:sz w:val="28"/>
            <w:szCs w:val="28"/>
            <w:u w:val="none"/>
          </w:rPr>
          <w:t>формы Н-2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подлежит хранению в архиве  департамента образования администрации г. Липецка, в архиве ДОУ в течение 45 лет.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Ответственность за правильное и своевременное расследование и учет несчастных случаев, составление акта формы </w:t>
      </w:r>
      <w:hyperlink r:id="rId8" w:anchor="Par184" w:tooltip="Ссылка на текущий документ" w:history="1">
        <w:r>
          <w:rPr>
            <w:rStyle w:val="a3"/>
            <w:rFonts w:ascii="Times New Roman" w:hAnsi="Times New Roman" w:cs="Times New Roman"/>
            <w:color w:val="000000"/>
            <w:sz w:val="28"/>
            <w:szCs w:val="28"/>
            <w:u w:val="none"/>
          </w:rPr>
          <w:t>Н-2,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разработку и выполнение мероприятий по устранению причин несчастного случая несет руководитель учреждения, где произошел несчастный случай.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 Контроль за правильным и своевременным расследованием и учетом несчастных случаев, происшедших во время учебно - воспитательного процесса, а также выполнение мероприятий по устранению причин, вызвавших несчастный случай, осуществляют вышестоящие органы управления образованием.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В случае отказа администрации учреждения в составлении акта </w:t>
      </w:r>
      <w:hyperlink r:id="rId9" w:anchor="Par184" w:tooltip="Ссылка на текущий документ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формы Н-2,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 также при несогласии пострадавшего (его родителей или другого заинтересованного лица) с содержанием акта </w:t>
      </w:r>
      <w:hyperlink r:id="rId10" w:anchor="Par184" w:tooltip="Ссылка на текущий документ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формы Н-2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конфликт рассматривает вышестоящий орган (департамент образования администрации г. Липецка), в срок не более семи дней с момента подачи письменного заявления. Его решение является обязательным для исполнения администрацией учреждения.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вышестоящий орган образования, пострадавший (лицо, его заменяющее) запрашивает заключение технического инспектора труда, лечебно - профилактического учреждения об установлении факта несчастного случая, его обстоятельств и причин, определении круга лиц, допустивших нарушения правил по охране труда, стандартов безопасности труда.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технического инспектора труда по несчастному случаю при конфликтной ситуации является обязательным для исполнения администрацией учреждения.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1.10. Медицинское учреждение, в которое доставлен (находится на излечении) воспитанник, пострадавший при несчастном случае, происшедшем во время учебно - воспитательного процесса, обязано по запросу руководителя учреждения выдать медицинское заключение о характере повреждения.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1.11. По окончании срока лечения пострадавшего (пострадавших), руководитель учреждения направляет в департамент образования администрации г. Липецка  сообщение о последствиях несчастного случая </w:t>
      </w:r>
      <w:hyperlink r:id="rId11" w:anchor="Par313" w:tooltip="Ссылка на текущий документ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(Приложение 3).</w:t>
        </w:r>
      </w:hyperlink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1.12. Ответственность за обеспечение безопасных условий учебно - воспитательного процесса в учреждении несет его руководитель.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1.13. Лицо, проводящее мероприятие, несет персональную ответственность за сохранность жизни и здоровья  воспитанников.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1.14. Виновные в нарушении настоящего Положения, сокрытии происшедшего несчастного случая привлекаются к ответственности согласно действующему законодательству.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1C6D" w:rsidRDefault="00604822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1C6D" w:rsidRDefault="00121C6D" w:rsidP="00121C6D">
      <w:pPr>
        <w:pStyle w:val="ConsPlusNormal"/>
        <w:tabs>
          <w:tab w:val="left" w:pos="5280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Расследование и учет несчастных случаев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100"/>
      <w:bookmarkEnd w:id="1"/>
      <w:r>
        <w:rPr>
          <w:rFonts w:ascii="Times New Roman" w:hAnsi="Times New Roman" w:cs="Times New Roman"/>
          <w:sz w:val="28"/>
          <w:szCs w:val="28"/>
        </w:rPr>
        <w:t>2.1.  О каждом несчастном случае, происшедшем с  воспитанником ДОУ, воспитатель  немедленно извещает непосредственного руководителя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обязан: срочно организовать первую доврачебную помощь пострадавшему и его доставку в здравпункт (медсанчасть) или другое лечебное учреждение, сообщить о происшедшем в департамент образования администрации г. Липецка,  сохранить до расследования обстановку места происшествия (если это не угрожает жизни и здоровью окружающих и не приведет к аварии).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Примечание. О несчастном случае, происшедшем во время  экскурсий или других мероприятий вне территории ДОУ, руководитель проводимого мероприятия немедленно сообщает в департамент образования администрации г. Липецка.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Руководитель учреждения обязан: 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немедленно принять меры к устранению причин, вызвавших несчастный случай, 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сообщить о происшедшем несчастном случае в департамент образования администрации г. Липецка, родителям пострадавшего                   (законным представителям) или лицам, представляющим его интересы, запросить заключение из медицинского учреждения о характере и тяжести повреждения у пострадавшего.  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Назначить комиссию по расследованию несчастного случая в составе: председатель комиссии - заведующая ДОУ,  члены комиссии - представители администрации и педагогического коллектива.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Комиссия по расследованию несчастного случая обязана: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2.3.1. В течение трех суток провести расследование обстоятельств и причин несчастного случая, выявить и опросить очевидцев и лиц, допустивших нарушения правил безопасности жизнедеятельности, по возможности получить объяснение от пострадавшего.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2.3.2. Составить акт о несчастном случае по </w:t>
      </w:r>
      <w:hyperlink r:id="rId12" w:anchor="Par184" w:tooltip="Ссылка на текущий документ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форме Н-2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 4 экземплярах, разработать мероприятия по устранению причин несчастного случая и направить на утверждение в департамент образования администрации г. Липецка.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акту прилагаются объяснения очевидцев, пострадавшего и другие документы, характеризующие состояние места происшествия несчастного случая, наличие вредных и опасных факторов, медицинское заключение и т.д.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Председатель департамента образования администрации г. Липецка в течение суток после окончания расследования утверждает четыре экземпляра акта формы  </w:t>
      </w:r>
      <w:hyperlink r:id="rId13" w:anchor="Par184" w:tooltip="Ссылка на текущий документ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Н-2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по одному направляет: в ДОУ, где произошел несчастный случай, в вышестоящий орган, в архив департамента образования администрации г. Липецка, пострадавшему (его родителям или лицу, представляющему его интересы).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Несчастный случай, о котором пострадавший при отсутствии очевидцев не сообщил руководителю проводимого мероприятия или последствия, от которого проявились не сразу, должен быть расследован в срок не более месяца со дня подачи письменного заявления пострадавшим (его родителями или лицами, представляющими его интересы). В этом случае вопрос о составлении акта по форме </w:t>
      </w:r>
      <w:hyperlink r:id="rId14" w:anchor="Par184" w:tooltip="Ссылка на текущий документ" w:history="1">
        <w:r>
          <w:rPr>
            <w:rStyle w:val="a3"/>
            <w:rFonts w:ascii="Times New Roman" w:hAnsi="Times New Roman" w:cs="Times New Roman"/>
            <w:color w:val="000000"/>
            <w:sz w:val="28"/>
            <w:szCs w:val="28"/>
            <w:u w:val="none"/>
          </w:rPr>
          <w:t>Н-2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ешается после всесторонней проверки заявления о происшедшем несчастном случае с учетом всех обстоятельств, медицинского заключения о характере травмы, возможной причины ее происхождения, показаний участников мероприятия и других доказательств. Получение медицинского заключения возлагается на администрацию учреждения.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Руководитель учреждения незамедлительно принимает меры к устранению причин, вызвавших несчастный случай</w:t>
      </w:r>
      <w:bookmarkStart w:id="2" w:name="Par115"/>
      <w:bookmarkEnd w:id="2"/>
      <w:r>
        <w:rPr>
          <w:rFonts w:ascii="Times New Roman" w:hAnsi="Times New Roman" w:cs="Times New Roman"/>
          <w:sz w:val="28"/>
          <w:szCs w:val="28"/>
        </w:rPr>
        <w:t>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1C6D" w:rsidRDefault="00121C6D" w:rsidP="00121C6D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Специальное расследование несчастных случаев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Специальному расследованию подлежат: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групповой несчастный случай, происшедший одновременно с двумя или более пострадавшими, независимо от тяжести телесных повреждений;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несчастный случай со смертельным исходом.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132"/>
      <w:bookmarkEnd w:id="3"/>
      <w:r>
        <w:rPr>
          <w:rFonts w:ascii="Times New Roman" w:hAnsi="Times New Roman" w:cs="Times New Roman"/>
          <w:sz w:val="28"/>
          <w:szCs w:val="28"/>
        </w:rPr>
        <w:t>3.2. О групповом несчастном случае, несчастном случае со смертельным исходом руководитель учреждения обязан немедленно сообщить: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департамент образования администрации города Липецка;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родителям пострадавшего воспитанника  (законным представителям) или лицам, представляющим его интересы;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прокуратуру по месту, где произошел несчастный случай;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Сообщение передается по телефону или факсу по схеме </w:t>
      </w:r>
      <w:hyperlink r:id="rId15" w:anchor="Par345" w:tooltip="Ссылка на текущий документ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(Приложение 4).</w:t>
        </w:r>
      </w:hyperlink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О групповом несчастном случае, несчастном случае со смертельным исходом, происшедшем экскурсий, или других мероприятий вне территории ДОУ (города), руководитель проводимого мероприятия немедленно сообщает в департамент образования администрации города Липецка, прокуратуре по месту происшествия, руководителю учреждения.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Специальное расследование группового несчастного случая и несчастного случая со смертельным исходом проводится комиссией в составе: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– заведующая ДОУ  или его заместитель;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членов – представителей администрации и педагогического коллектива.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Комиссия по специальному расследованию немедленно расследует несчастный случай, в течение 10 дней составляет акт специального расследования по прилагаемой форме </w:t>
      </w:r>
      <w:hyperlink r:id="rId16" w:anchor="Par364" w:tooltip="Ссылка на текущий документ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(Приложение 5),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оформляет другие необходимые документы и материалы.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144"/>
      <w:bookmarkEnd w:id="4"/>
      <w:r>
        <w:rPr>
          <w:rFonts w:ascii="Times New Roman" w:hAnsi="Times New Roman" w:cs="Times New Roman"/>
          <w:sz w:val="28"/>
          <w:szCs w:val="28"/>
        </w:rPr>
        <w:t>3.5. Материалы специального расследования должны включать: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акт специального расследования с приложением к нему копии акта </w:t>
      </w:r>
      <w:hyperlink r:id="rId17" w:anchor="Par184" w:tooltip="Ссылка на текущий документ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формы Н-2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 каждого пострадавшего в отдельности, которые составляются в полном соответствии с выводами комиссии, проводившей специальное расследование;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планы, схемы и фотоснимки места происшествия;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протоколы опросов, объяснения очевидцев несчастного случая и других причастных лиц, а также должностных лиц, ответственных за соблюдение требований  норм и правил по охране труда, распоряжение об образовании экспертной комиссии и другие распоряжения;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выписку из журнала о прохождении пострадавшим обучения и инструктажа;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медицинское заключение о характере и тяжести повреждения, причиненного пострадавшему, причинах его смерти;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заключение экспертной комиссии (при необходимости) о причинах несчастного случая, результаты лабораторных и других исследований, экспериментов, анализов и т.п.;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выписки из инструкций, положений, приказов и других актов, устанавливающих меры, обеспечивающие безопасные условия проведения учебно - воспитательного процесса и ответственных за это лиц.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По требованию комиссии по специальному расследованию администрация обязана: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пригласить для участия в расследовании несчастного случая специалистов - экспертов, из которых может создаваться экспертная комиссия;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выполнить фотоснимки поврежденного объекта, места несчастного случая и предоставить другие необходимые материалы;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произвести технические расчеты, лабораторные исследования, испытания и др. работы;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предоставить транспортные средства и средства связи, необходимые для расследования;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обеспечить печатание, размножение в необходимом количестве материалов специального расследования несчастного случая.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Экспертная комиссия создается распоряжением председателя комиссии по специальному расследованию. Вопросы, требующие экспертного заключения, и материалы с выводами экспертной комиссии оформляются письменно.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Расходы на проведение технических расчетов, лабораторных исследований, испытаний и других работ приглашенными специалистами оплачивает учреждение, где произошел несчастный случай.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 Председатель комиссии, проводившей специальное расследование несчастного случая, в десятидневный срок после его окончания направляет материалы в прокуратуру по месту, где произошел групповой несчастный случай, несчастный случай со смертельным исходом.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Копии акта специального расследования, акта </w:t>
      </w:r>
      <w:hyperlink r:id="rId18" w:anchor="Par184" w:tooltip="Ссылка на текущий документ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формы Н-2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(на каждого пострадавшего в отдельности) и приказа руководителя учреждения по данному несчастному случаю направляются в департамент образования администрации города Липецка.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3.9. Руководитель учреждения,  обязан рассмотреть материалы специального расследования несчастного случая, издать приказ о выполнении предложенных комиссией мероприятий по устранению причин, приведших к несчастному случаю, и наказании лиц, допустивших нарушения требований безопасности жизнедеятельности.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выполнении предложенных комиссией спец. расследования мероприятий руководитель учреждения письменно сообщает председателю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департамента образования администрации города Липецка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3.10. Расследование группового несчастного случая с особо тяжелыми последствиями (при которых погибло 5 и более человек) проводится комиссией, назначаемой Председателем департамента  образования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ипецка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В состав комиссии наряду с ответственными работниками департамента образования  включаются представители органов здравоохранения, технической инспекции труда, а при необходимости также представители органов государственного надзора.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необходимых случаях расследование несчастного случая проводится комиссией, создаваемой решением Совета Министров РФ.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1C6D" w:rsidRDefault="00121C6D" w:rsidP="00121C6D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Par168"/>
      <w:bookmarkEnd w:id="5"/>
      <w:r>
        <w:rPr>
          <w:rFonts w:ascii="Times New Roman" w:hAnsi="Times New Roman" w:cs="Times New Roman"/>
          <w:b/>
          <w:sz w:val="28"/>
          <w:szCs w:val="28"/>
        </w:rPr>
        <w:t>4 Отчетность о несчастных случаях и анализ причин их</w:t>
      </w:r>
    </w:p>
    <w:p w:rsidR="00121C6D" w:rsidRDefault="00121C6D" w:rsidP="00121C6D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возникновения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Если у пострадавшего в период временного непосещения учреждения, явившегося следствием несчастного случая, наступила смерть, то руководитель этого учреждения в течение суток обязан сообщить об этом организациям, указанным в </w:t>
      </w:r>
      <w:hyperlink r:id="rId19" w:anchor="Par132" w:tooltip="Ссылка на текущий документ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3.2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Положения. Специальное расследование по данному несчастному случаю необходимо провести в десятидневный срок, если оно до этого не проводилось. Учет данного несчастного случая вести с момента наступления смерти.</w:t>
      </w:r>
    </w:p>
    <w:p w:rsidR="00121C6D" w:rsidRDefault="00121C6D" w:rsidP="00121C6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Руководитель учреждения обязан обеспечить анализ причин несчастных случаев, происшедших во время учебно - воспитательного процесса, рассмотрение их в коллективах педагогов, разработку и осуществление мероприятий по профилактике травматизма и предупреждению других несчастных случаев.</w:t>
      </w:r>
    </w:p>
    <w:p w:rsidR="00121C6D" w:rsidRDefault="00121C6D" w:rsidP="00121C6D">
      <w:pPr>
        <w:pStyle w:val="a4"/>
        <w:spacing w:before="0" w:after="0"/>
        <w:ind w:firstLine="567"/>
        <w:jc w:val="both"/>
        <w:rPr>
          <w:color w:val="000000"/>
          <w:sz w:val="28"/>
          <w:szCs w:val="28"/>
        </w:rPr>
      </w:pPr>
    </w:p>
    <w:p w:rsidR="00121C6D" w:rsidRDefault="00121C6D" w:rsidP="00121C6D">
      <w:pPr>
        <w:pStyle w:val="ConsPlusNormal"/>
        <w:jc w:val="right"/>
        <w:outlineLvl w:val="1"/>
        <w:rPr>
          <w:rFonts w:ascii="Courier New" w:hAnsi="Courier New" w:cs="Courier New"/>
          <w:color w:val="000000"/>
          <w:sz w:val="28"/>
          <w:szCs w:val="28"/>
        </w:rPr>
      </w:pPr>
    </w:p>
    <w:p w:rsidR="00121C6D" w:rsidRDefault="00121C6D" w:rsidP="00121C6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  <w:u w:val="single"/>
        </w:rPr>
      </w:pPr>
    </w:p>
    <w:p w:rsidR="00121C6D" w:rsidRDefault="00121C6D" w:rsidP="00121C6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  <w:u w:val="single"/>
        </w:rPr>
      </w:pPr>
    </w:p>
    <w:p w:rsidR="00121C6D" w:rsidRDefault="00121C6D" w:rsidP="00121C6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  <w:u w:val="single"/>
        </w:rPr>
      </w:pPr>
    </w:p>
    <w:p w:rsidR="00121C6D" w:rsidRDefault="00121C6D" w:rsidP="00121C6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  <w:u w:val="single"/>
        </w:rPr>
      </w:pPr>
    </w:p>
    <w:p w:rsidR="00121C6D" w:rsidRDefault="00121C6D" w:rsidP="00121C6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  <w:u w:val="single"/>
        </w:rPr>
      </w:pPr>
    </w:p>
    <w:p w:rsidR="00121C6D" w:rsidRDefault="00121C6D" w:rsidP="00121C6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  <w:u w:val="single"/>
        </w:rPr>
      </w:pPr>
    </w:p>
    <w:p w:rsidR="00121C6D" w:rsidRDefault="00121C6D" w:rsidP="00121C6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  <w:u w:val="single"/>
        </w:rPr>
      </w:pPr>
    </w:p>
    <w:p w:rsidR="00121C6D" w:rsidRDefault="00121C6D" w:rsidP="00121C6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  <w:u w:val="single"/>
        </w:rPr>
      </w:pPr>
    </w:p>
    <w:p w:rsidR="00121C6D" w:rsidRDefault="00121C6D" w:rsidP="00121C6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  <w:u w:val="single"/>
        </w:rPr>
      </w:pPr>
    </w:p>
    <w:p w:rsidR="00121C6D" w:rsidRDefault="00121C6D" w:rsidP="00121C6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  <w:u w:val="single"/>
        </w:rPr>
      </w:pPr>
    </w:p>
    <w:p w:rsidR="00121C6D" w:rsidRDefault="00121C6D" w:rsidP="00121C6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  <w:u w:val="single"/>
        </w:rPr>
      </w:pPr>
    </w:p>
    <w:p w:rsidR="00121C6D" w:rsidRDefault="00121C6D" w:rsidP="00121C6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  <w:u w:val="single"/>
        </w:rPr>
      </w:pPr>
    </w:p>
    <w:p w:rsidR="00121C6D" w:rsidRDefault="00121C6D" w:rsidP="00121C6D">
      <w:pPr>
        <w:pStyle w:val="ConsPlusNormal"/>
        <w:outlineLvl w:val="1"/>
        <w:rPr>
          <w:rFonts w:ascii="Times New Roman" w:hAnsi="Times New Roman" w:cs="Times New Roman"/>
          <w:sz w:val="28"/>
          <w:szCs w:val="28"/>
          <w:u w:val="single"/>
        </w:rPr>
      </w:pPr>
    </w:p>
    <w:p w:rsidR="00121C6D" w:rsidRDefault="00121C6D" w:rsidP="00121C6D">
      <w:pPr>
        <w:pStyle w:val="ConsPlusNormal"/>
        <w:outlineLvl w:val="1"/>
        <w:rPr>
          <w:rFonts w:ascii="Times New Roman" w:hAnsi="Times New Roman" w:cs="Times New Roman"/>
          <w:sz w:val="28"/>
          <w:szCs w:val="28"/>
          <w:u w:val="single"/>
        </w:rPr>
      </w:pPr>
    </w:p>
    <w:p w:rsidR="00121C6D" w:rsidRDefault="00121C6D" w:rsidP="00121C6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  <w:u w:val="single"/>
        </w:rPr>
      </w:pPr>
    </w:p>
    <w:p w:rsidR="00121C6D" w:rsidRDefault="00121C6D" w:rsidP="00121C6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Приложение 1</w:t>
      </w:r>
    </w:p>
    <w:p w:rsidR="00121C6D" w:rsidRDefault="00121C6D" w:rsidP="00121C6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Утверждаю                                                                                                    Форма Н-2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Направляется по одному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___________________                                                    экземпляру: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               1. В учреждение                 (подразделение),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(полное наименование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органа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где произошел несчастный случай.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управления образованием, высшего                   2. В   архив  органа  управления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>или среднего специального                                 образованием (высшего        или</w:t>
      </w:r>
      <w:proofErr w:type="gramEnd"/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учебного заведения)                                         среднего специального   учебного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                  заведения).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(фамилия, имя, отчество)                                 3. Инспектору  по охране труда и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________________________________                   здоровья (начальнику      отдела</w:t>
      </w:r>
      <w:proofErr w:type="gramEnd"/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(подпись)                                                       охраны труда).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                 4.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Пострадавшему (его  родителям</w:t>
      </w:r>
      <w:proofErr w:type="gramEnd"/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(дата)                                                               или лицам,   представляющим  его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интересы).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Печать</w:t>
      </w:r>
    </w:p>
    <w:p w:rsidR="00121C6D" w:rsidRDefault="00121C6D" w:rsidP="00121C6D">
      <w:pPr>
        <w:pStyle w:val="ConsPlusNonformat"/>
      </w:pPr>
    </w:p>
    <w:p w:rsidR="00121C6D" w:rsidRDefault="00121C6D" w:rsidP="00121C6D">
      <w:pPr>
        <w:pStyle w:val="ConsPlusNormal"/>
        <w:outlineLvl w:val="1"/>
        <w:rPr>
          <w:rFonts w:ascii="Times New Roman" w:hAnsi="Times New Roman" w:cs="Times New Roman"/>
          <w:sz w:val="28"/>
          <w:szCs w:val="28"/>
          <w:u w:val="single"/>
        </w:rPr>
      </w:pPr>
    </w:p>
    <w:p w:rsidR="00121C6D" w:rsidRDefault="00121C6D" w:rsidP="00121C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 N _________________</w:t>
      </w:r>
    </w:p>
    <w:p w:rsidR="00121C6D" w:rsidRDefault="00121C6D" w:rsidP="00121C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НЕСЧАСТНОМ СЛУЧАЕ С УЧАЩИМСЯ (ВОСПИТАННИКОМ) УЧРЕЖДЕНИЯ</w:t>
      </w:r>
    </w:p>
    <w:p w:rsidR="00121C6D" w:rsidRDefault="00121C6D" w:rsidP="00121C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 ГОСОБРАЗОВАНИЯ СССР</w:t>
      </w:r>
    </w:p>
    <w:p w:rsidR="00121C6D" w:rsidRDefault="00121C6D" w:rsidP="00121C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21C6D" w:rsidRDefault="00121C6D" w:rsidP="00121C6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(составляется в 4 экземплярах)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 Наименование учреждения,  где произошел  несчастный  случай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2. Адрес учреждения __________________________________________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 Фамилия, имя, отчество пострадавшего 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4. Пол "женщина", "мужчина" (подчеркнуть) 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5. Возраст (год, месяц, день рождения) 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6. </w:t>
      </w:r>
      <w:proofErr w:type="gramStart"/>
      <w:r>
        <w:rPr>
          <w:rFonts w:ascii="Times New Roman" w:hAnsi="Times New Roman" w:cs="Times New Roman"/>
          <w:sz w:val="24"/>
          <w:szCs w:val="24"/>
        </w:rPr>
        <w:t>Учреждение,  класс (группа) (где  обучается,  воспитывается</w:t>
      </w:r>
      <w:proofErr w:type="gramEnd"/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пострадавший) ____________________________________________________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7. Место происшествия несчастного случая 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8. Фамилия, имя, отчество учителя, преподавателя, воспитателя,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руководителя мероприятия, в  классе  (группе)  которого  произошел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несчастный случай ________________________________________________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9. Инструктаж по технике безопасности: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вводный инструктаж ___________________________________________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(дата проведения)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инструктаж на рабочем месте __________________________________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(дата проведения)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10. Несчастный  случай  произошел  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__   </w:t>
      </w:r>
      <w:proofErr w:type="gramStart"/>
      <w:r>
        <w:rPr>
          <w:rFonts w:ascii="Times New Roman" w:hAnsi="Times New Roman" w:cs="Times New Roman"/>
          <w:sz w:val="24"/>
          <w:szCs w:val="24"/>
        </w:rPr>
        <w:t>часов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__  числа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 месяца ____ года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11. Вид происшествия _________________________________________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12. Подробное описание обстоятельств несчастного случая 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13. Причины несчастного случая _______________________________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14. Мероприятия по устранению причин несчастного случая</w:t>
      </w:r>
    </w:p>
    <w:p w:rsidR="00121C6D" w:rsidRDefault="00121C6D" w:rsidP="00121C6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85"/>
        <w:gridCol w:w="1989"/>
        <w:gridCol w:w="1404"/>
        <w:gridCol w:w="1521"/>
        <w:gridCol w:w="2691"/>
      </w:tblGrid>
      <w:tr w:rsidR="00121C6D" w:rsidTr="00121C6D">
        <w:trPr>
          <w:trHeight w:val="400"/>
        </w:trPr>
        <w:tc>
          <w:tcPr>
            <w:tcW w:w="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1C6D" w:rsidRDefault="00121C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N </w:t>
            </w:r>
          </w:p>
          <w:p w:rsidR="00121C6D" w:rsidRDefault="00121C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19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1C6D" w:rsidRDefault="00121C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Наименование </w:t>
            </w:r>
          </w:p>
          <w:p w:rsidR="00121C6D" w:rsidRDefault="00121C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мероприятия  </w:t>
            </w:r>
          </w:p>
        </w:tc>
        <w:tc>
          <w:tcPr>
            <w:tcW w:w="1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1C6D" w:rsidRDefault="00121C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Срок   </w:t>
            </w:r>
          </w:p>
          <w:p w:rsidR="00121C6D" w:rsidRDefault="00121C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исполнения</w:t>
            </w:r>
          </w:p>
        </w:tc>
        <w:tc>
          <w:tcPr>
            <w:tcW w:w="1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1C6D" w:rsidRDefault="00121C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Исполнитель</w:t>
            </w:r>
          </w:p>
        </w:tc>
        <w:tc>
          <w:tcPr>
            <w:tcW w:w="2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1C6D" w:rsidRDefault="00121C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Отметка о выполнении </w:t>
            </w:r>
          </w:p>
        </w:tc>
      </w:tr>
    </w:tbl>
    <w:p w:rsidR="00121C6D" w:rsidRDefault="00121C6D" w:rsidP="00121C6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15. Лица,  допустившие нарушения правил охраны труда и техники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безопасности _____________________________________________________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(статьи, параграфы, пункты законоположений,</w:t>
      </w:r>
      <w:proofErr w:type="gramEnd"/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нормативных документов, нарушенных ими)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16. Очевидцы несчастного случая 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Акт составлен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 </w:t>
      </w:r>
      <w:proofErr w:type="gramStart"/>
      <w:r>
        <w:rPr>
          <w:rFonts w:ascii="Times New Roman" w:hAnsi="Times New Roman" w:cs="Times New Roman"/>
          <w:sz w:val="24"/>
          <w:szCs w:val="24"/>
        </w:rPr>
        <w:t>часов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 числа _________ месяца ____ года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Председатель комиссии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(должность)            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(подпись, расшифровка подписи)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Члены комиссии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(должности)     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(подпись, расшифровка подписи)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17. Последствия несчастного случая</w:t>
      </w:r>
    </w:p>
    <w:p w:rsidR="00121C6D" w:rsidRDefault="00121C6D" w:rsidP="00121C6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2574"/>
        <w:gridCol w:w="2574"/>
        <w:gridCol w:w="2808"/>
      </w:tblGrid>
      <w:tr w:rsidR="00121C6D" w:rsidTr="00121C6D">
        <w:trPr>
          <w:trHeight w:val="600"/>
        </w:trPr>
        <w:tc>
          <w:tcPr>
            <w:tcW w:w="2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1C6D" w:rsidRDefault="00121C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Диагноз по справке  </w:t>
            </w:r>
          </w:p>
          <w:p w:rsidR="00121C6D" w:rsidRDefault="00121C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 лечебного </w:t>
            </w:r>
            <w:proofErr w:type="spellStart"/>
            <w:r>
              <w:rPr>
                <w:rFonts w:ascii="Times New Roman" w:hAnsi="Times New Roman"/>
              </w:rPr>
              <w:t>учрежд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1C6D" w:rsidRDefault="00121C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Освобожден</w:t>
            </w:r>
            <w:proofErr w:type="gramEnd"/>
            <w:r>
              <w:rPr>
                <w:rFonts w:ascii="Times New Roman" w:hAnsi="Times New Roman"/>
              </w:rPr>
              <w:t xml:space="preserve"> от учебы</w:t>
            </w:r>
          </w:p>
          <w:p w:rsidR="00121C6D" w:rsidRDefault="00121C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(посещения </w:t>
            </w:r>
            <w:proofErr w:type="spellStart"/>
            <w:r>
              <w:rPr>
                <w:rFonts w:ascii="Times New Roman" w:hAnsi="Times New Roman"/>
              </w:rPr>
              <w:t>учрежд</w:t>
            </w:r>
            <w:proofErr w:type="spellEnd"/>
            <w:r>
              <w:rPr>
                <w:rFonts w:ascii="Times New Roman" w:hAnsi="Times New Roman"/>
              </w:rPr>
              <w:t>.)</w:t>
            </w:r>
          </w:p>
          <w:p w:rsidR="00121C6D" w:rsidRDefault="00121C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 ____ по ____     </w:t>
            </w:r>
          </w:p>
        </w:tc>
        <w:tc>
          <w:tcPr>
            <w:tcW w:w="2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21C6D" w:rsidRDefault="00121C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дней непосещения</w:t>
            </w:r>
          </w:p>
          <w:p w:rsidR="00121C6D" w:rsidRDefault="00121C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учреждения (в рабочих </w:t>
            </w:r>
            <w:proofErr w:type="gramEnd"/>
          </w:p>
          <w:p w:rsidR="00121C6D" w:rsidRDefault="00121C6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proofErr w:type="gramStart"/>
            <w:r>
              <w:rPr>
                <w:rFonts w:ascii="Times New Roman" w:hAnsi="Times New Roman"/>
              </w:rPr>
              <w:t>днях</w:t>
            </w:r>
            <w:proofErr w:type="gramEnd"/>
            <w:r>
              <w:rPr>
                <w:rFonts w:ascii="Times New Roman" w:hAnsi="Times New Roman"/>
              </w:rPr>
              <w:t xml:space="preserve">)        </w:t>
            </w:r>
          </w:p>
        </w:tc>
      </w:tr>
      <w:tr w:rsidR="00121C6D" w:rsidTr="00121C6D">
        <w:tc>
          <w:tcPr>
            <w:tcW w:w="2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1C6D" w:rsidRDefault="00121C6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1C6D" w:rsidRDefault="00121C6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1C6D" w:rsidRDefault="00121C6D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21C6D" w:rsidRDefault="00121C6D" w:rsidP="00121C6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17.1. Исход несчастного случая _______________________________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(пострадавший выздоровел,</w:t>
      </w:r>
      <w:proofErr w:type="gramEnd"/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установлена инвалидность I, II, III группы, умер)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Руководитель учреждения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(подразделения) ______________________________________________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(подпись, расшифровка подписи)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"__" __________</w:t>
      </w: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21C6D" w:rsidRDefault="00121C6D" w:rsidP="00121C6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21C6D" w:rsidRDefault="00121C6D" w:rsidP="00121C6D"/>
    <w:p w:rsidR="00163267" w:rsidRDefault="00163267"/>
    <w:sectPr w:rsidR="00163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272"/>
    <w:rsid w:val="00121C6D"/>
    <w:rsid w:val="00163267"/>
    <w:rsid w:val="00604822"/>
    <w:rsid w:val="006E4272"/>
    <w:rsid w:val="00FF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C6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21C6D"/>
    <w:rPr>
      <w:color w:val="0000FF"/>
      <w:u w:val="single"/>
    </w:rPr>
  </w:style>
  <w:style w:type="paragraph" w:styleId="a4">
    <w:name w:val="Normal (Web)"/>
    <w:basedOn w:val="a"/>
    <w:semiHidden/>
    <w:unhideWhenUsed/>
    <w:rsid w:val="00121C6D"/>
    <w:pPr>
      <w:spacing w:before="30" w:after="3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a5">
    <w:name w:val="Body Text"/>
    <w:basedOn w:val="a"/>
    <w:link w:val="1"/>
    <w:semiHidden/>
    <w:unhideWhenUsed/>
    <w:rsid w:val="00121C6D"/>
    <w:pPr>
      <w:widowControl w:val="0"/>
      <w:shd w:val="clear" w:color="auto" w:fill="FFFFFF"/>
      <w:spacing w:after="0" w:line="230" w:lineRule="exact"/>
    </w:pPr>
    <w:rPr>
      <w:rFonts w:ascii="Arial" w:hAnsi="Arial"/>
      <w:sz w:val="19"/>
      <w:szCs w:val="20"/>
      <w:lang w:eastAsia="ru-RU"/>
    </w:rPr>
  </w:style>
  <w:style w:type="character" w:customStyle="1" w:styleId="a6">
    <w:name w:val="Основной текст Знак"/>
    <w:basedOn w:val="a0"/>
    <w:uiPriority w:val="99"/>
    <w:semiHidden/>
    <w:rsid w:val="00121C6D"/>
    <w:rPr>
      <w:rFonts w:ascii="Calibri" w:eastAsia="Times New Roman" w:hAnsi="Calibri" w:cs="Times New Roman"/>
    </w:rPr>
  </w:style>
  <w:style w:type="paragraph" w:customStyle="1" w:styleId="10">
    <w:name w:val="Без интервала1"/>
    <w:semiHidden/>
    <w:rsid w:val="00121C6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semiHidden/>
    <w:rsid w:val="00121C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Nonformat">
    <w:name w:val="ConsPlusNonformat"/>
    <w:semiHidden/>
    <w:rsid w:val="00121C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1">
    <w:name w:val="Основной текст Знак1"/>
    <w:basedOn w:val="a0"/>
    <w:link w:val="a5"/>
    <w:semiHidden/>
    <w:locked/>
    <w:rsid w:val="00121C6D"/>
    <w:rPr>
      <w:rFonts w:ascii="Arial" w:eastAsia="Times New Roman" w:hAnsi="Arial" w:cs="Times New Roman"/>
      <w:sz w:val="19"/>
      <w:szCs w:val="20"/>
      <w:shd w:val="clear" w:color="auto" w:fill="FFFFFF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048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04822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C6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21C6D"/>
    <w:rPr>
      <w:color w:val="0000FF"/>
      <w:u w:val="single"/>
    </w:rPr>
  </w:style>
  <w:style w:type="paragraph" w:styleId="a4">
    <w:name w:val="Normal (Web)"/>
    <w:basedOn w:val="a"/>
    <w:semiHidden/>
    <w:unhideWhenUsed/>
    <w:rsid w:val="00121C6D"/>
    <w:pPr>
      <w:spacing w:before="30" w:after="3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a5">
    <w:name w:val="Body Text"/>
    <w:basedOn w:val="a"/>
    <w:link w:val="1"/>
    <w:semiHidden/>
    <w:unhideWhenUsed/>
    <w:rsid w:val="00121C6D"/>
    <w:pPr>
      <w:widowControl w:val="0"/>
      <w:shd w:val="clear" w:color="auto" w:fill="FFFFFF"/>
      <w:spacing w:after="0" w:line="230" w:lineRule="exact"/>
    </w:pPr>
    <w:rPr>
      <w:rFonts w:ascii="Arial" w:hAnsi="Arial"/>
      <w:sz w:val="19"/>
      <w:szCs w:val="20"/>
      <w:lang w:eastAsia="ru-RU"/>
    </w:rPr>
  </w:style>
  <w:style w:type="character" w:customStyle="1" w:styleId="a6">
    <w:name w:val="Основной текст Знак"/>
    <w:basedOn w:val="a0"/>
    <w:uiPriority w:val="99"/>
    <w:semiHidden/>
    <w:rsid w:val="00121C6D"/>
    <w:rPr>
      <w:rFonts w:ascii="Calibri" w:eastAsia="Times New Roman" w:hAnsi="Calibri" w:cs="Times New Roman"/>
    </w:rPr>
  </w:style>
  <w:style w:type="paragraph" w:customStyle="1" w:styleId="10">
    <w:name w:val="Без интервала1"/>
    <w:semiHidden/>
    <w:rsid w:val="00121C6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semiHidden/>
    <w:rsid w:val="00121C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Nonformat">
    <w:name w:val="ConsPlusNonformat"/>
    <w:semiHidden/>
    <w:rsid w:val="00121C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1">
    <w:name w:val="Основной текст Знак1"/>
    <w:basedOn w:val="a0"/>
    <w:link w:val="a5"/>
    <w:semiHidden/>
    <w:locked/>
    <w:rsid w:val="00121C6D"/>
    <w:rPr>
      <w:rFonts w:ascii="Arial" w:eastAsia="Times New Roman" w:hAnsi="Arial" w:cs="Times New Roman"/>
      <w:sz w:val="19"/>
      <w:szCs w:val="20"/>
      <w:shd w:val="clear" w:color="auto" w:fill="FFFFFF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048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0482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9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desktop\&#1076;&#1086;&#1082;&#1091;&#1084;&#1077;&#1085;&#1090;&#1099;\&#1044;&#1054;&#1059;%20&#8470;%2022%20&#1055;.&#1055;\&#1051;&#1086;&#1082;&#1072;&#1083;&#1100;&#1085;&#1099;&#1077;%20&#1072;&#1082;&#1090;&#1099;\1%20&#1055;&#1086;&#1083;&#1086;&#1078;&#1077;&#1085;&#1080;&#1103;%20&#1074;&#1089;&#1077;\&#1055;&#1086;&#1083;&#1086;&#1078;&#1077;&#1085;&#1080;&#1103;%202016%20&#1075;&#1086;&#1076;\&#1055;&#1086;&#1083;&#1086;&#1078;&#1077;&#1085;&#1080;&#1077;%20&#1086;%20&#1088;&#1072;&#1089;&#1089;&#1083;&#1077;&#1076;&#1086;&#1074;&#1072;&#1085;&#1080;&#1080;%20&#1080;%20&#1091;&#1095;&#1077;&#1090;&#1077;%20&#1085;&#1077;&#1089;&#1095;&#1072;&#1089;&#1090;&#1085;&#1099;&#1093;%20&#1089;&#1083;&#1091;&#1095;&#1072;&#1077;&#1074;%20&#1089;%20&#1074;&#1086;&#1089;&#1087;&#1080;&#1090;&#1072;&#1085;&#1085;&#1080;&#1082;&#1072;&#1084;&#1080;.doc" TargetMode="External"/><Relationship Id="rId13" Type="http://schemas.openxmlformats.org/officeDocument/2006/relationships/hyperlink" Target="file:///D:\desktop\&#1076;&#1086;&#1082;&#1091;&#1084;&#1077;&#1085;&#1090;&#1099;\&#1044;&#1054;&#1059;%20&#8470;%2022%20&#1055;.&#1055;\&#1051;&#1086;&#1082;&#1072;&#1083;&#1100;&#1085;&#1099;&#1077;%20&#1072;&#1082;&#1090;&#1099;\1%20&#1055;&#1086;&#1083;&#1086;&#1078;&#1077;&#1085;&#1080;&#1103;%20&#1074;&#1089;&#1077;\&#1055;&#1086;&#1083;&#1086;&#1078;&#1077;&#1085;&#1080;&#1103;%202016%20&#1075;&#1086;&#1076;\&#1055;&#1086;&#1083;&#1086;&#1078;&#1077;&#1085;&#1080;&#1077;%20&#1086;%20&#1088;&#1072;&#1089;&#1089;&#1083;&#1077;&#1076;&#1086;&#1074;&#1072;&#1085;&#1080;&#1080;%20&#1080;%20&#1091;&#1095;&#1077;&#1090;&#1077;%20&#1085;&#1077;&#1089;&#1095;&#1072;&#1089;&#1090;&#1085;&#1099;&#1093;%20&#1089;&#1083;&#1091;&#1095;&#1072;&#1077;&#1074;%20&#1089;%20&#1074;&#1086;&#1089;&#1087;&#1080;&#1090;&#1072;&#1085;&#1085;&#1080;&#1082;&#1072;&#1084;&#1080;.doc" TargetMode="External"/><Relationship Id="rId18" Type="http://schemas.openxmlformats.org/officeDocument/2006/relationships/hyperlink" Target="file:///D:\desktop\&#1076;&#1086;&#1082;&#1091;&#1084;&#1077;&#1085;&#1090;&#1099;\&#1044;&#1054;&#1059;%20&#8470;%2022%20&#1055;.&#1055;\&#1051;&#1086;&#1082;&#1072;&#1083;&#1100;&#1085;&#1099;&#1077;%20&#1072;&#1082;&#1090;&#1099;\1%20&#1055;&#1086;&#1083;&#1086;&#1078;&#1077;&#1085;&#1080;&#1103;%20&#1074;&#1089;&#1077;\&#1055;&#1086;&#1083;&#1086;&#1078;&#1077;&#1085;&#1080;&#1103;%202016%20&#1075;&#1086;&#1076;\&#1055;&#1086;&#1083;&#1086;&#1078;&#1077;&#1085;&#1080;&#1077;%20&#1086;%20&#1088;&#1072;&#1089;&#1089;&#1083;&#1077;&#1076;&#1086;&#1074;&#1072;&#1085;&#1080;&#1080;%20&#1080;%20&#1091;&#1095;&#1077;&#1090;&#1077;%20&#1085;&#1077;&#1089;&#1095;&#1072;&#1089;&#1090;&#1085;&#1099;&#1093;%20&#1089;&#1083;&#1091;&#1095;&#1072;&#1077;&#1074;%20&#1089;%20&#1074;&#1086;&#1089;&#1087;&#1080;&#1090;&#1072;&#1085;&#1085;&#1080;&#1082;&#1072;&#1084;&#1080;.doc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D:\desktop\&#1076;&#1086;&#1082;&#1091;&#1084;&#1077;&#1085;&#1090;&#1099;\&#1044;&#1054;&#1059;%20&#8470;%2022%20&#1055;.&#1055;\&#1051;&#1086;&#1082;&#1072;&#1083;&#1100;&#1085;&#1099;&#1077;%20&#1072;&#1082;&#1090;&#1099;\1%20&#1055;&#1086;&#1083;&#1086;&#1078;&#1077;&#1085;&#1080;&#1103;%20&#1074;&#1089;&#1077;\&#1055;&#1086;&#1083;&#1086;&#1078;&#1077;&#1085;&#1080;&#1103;%202016%20&#1075;&#1086;&#1076;\&#1055;&#1086;&#1083;&#1086;&#1078;&#1077;&#1085;&#1080;&#1077;%20&#1086;%20&#1088;&#1072;&#1089;&#1089;&#1083;&#1077;&#1076;&#1086;&#1074;&#1072;&#1085;&#1080;&#1080;%20&#1080;%20&#1091;&#1095;&#1077;&#1090;&#1077;%20&#1085;&#1077;&#1089;&#1095;&#1072;&#1089;&#1090;&#1085;&#1099;&#1093;%20&#1089;&#1083;&#1091;&#1095;&#1072;&#1077;&#1074;%20&#1089;%20&#1074;&#1086;&#1089;&#1087;&#1080;&#1090;&#1072;&#1085;&#1085;&#1080;&#1082;&#1072;&#1084;&#1080;.doc" TargetMode="External"/><Relationship Id="rId12" Type="http://schemas.openxmlformats.org/officeDocument/2006/relationships/hyperlink" Target="file:///D:\desktop\&#1076;&#1086;&#1082;&#1091;&#1084;&#1077;&#1085;&#1090;&#1099;\&#1044;&#1054;&#1059;%20&#8470;%2022%20&#1055;.&#1055;\&#1051;&#1086;&#1082;&#1072;&#1083;&#1100;&#1085;&#1099;&#1077;%20&#1072;&#1082;&#1090;&#1099;\1%20&#1055;&#1086;&#1083;&#1086;&#1078;&#1077;&#1085;&#1080;&#1103;%20&#1074;&#1089;&#1077;\&#1055;&#1086;&#1083;&#1086;&#1078;&#1077;&#1085;&#1080;&#1103;%202016%20&#1075;&#1086;&#1076;\&#1055;&#1086;&#1083;&#1086;&#1078;&#1077;&#1085;&#1080;&#1077;%20&#1086;%20&#1088;&#1072;&#1089;&#1089;&#1083;&#1077;&#1076;&#1086;&#1074;&#1072;&#1085;&#1080;&#1080;%20&#1080;%20&#1091;&#1095;&#1077;&#1090;&#1077;%20&#1085;&#1077;&#1089;&#1095;&#1072;&#1089;&#1090;&#1085;&#1099;&#1093;%20&#1089;&#1083;&#1091;&#1095;&#1072;&#1077;&#1074;%20&#1089;%20&#1074;&#1086;&#1089;&#1087;&#1080;&#1090;&#1072;&#1085;&#1085;&#1080;&#1082;&#1072;&#1084;&#1080;.doc" TargetMode="External"/><Relationship Id="rId17" Type="http://schemas.openxmlformats.org/officeDocument/2006/relationships/hyperlink" Target="file:///D:\desktop\&#1076;&#1086;&#1082;&#1091;&#1084;&#1077;&#1085;&#1090;&#1099;\&#1044;&#1054;&#1059;%20&#8470;%2022%20&#1055;.&#1055;\&#1051;&#1086;&#1082;&#1072;&#1083;&#1100;&#1085;&#1099;&#1077;%20&#1072;&#1082;&#1090;&#1099;\1%20&#1055;&#1086;&#1083;&#1086;&#1078;&#1077;&#1085;&#1080;&#1103;%20&#1074;&#1089;&#1077;\&#1055;&#1086;&#1083;&#1086;&#1078;&#1077;&#1085;&#1080;&#1103;%202016%20&#1075;&#1086;&#1076;\&#1055;&#1086;&#1083;&#1086;&#1078;&#1077;&#1085;&#1080;&#1077;%20&#1086;%20&#1088;&#1072;&#1089;&#1089;&#1083;&#1077;&#1076;&#1086;&#1074;&#1072;&#1085;&#1080;&#1080;%20&#1080;%20&#1091;&#1095;&#1077;&#1090;&#1077;%20&#1085;&#1077;&#1089;&#1095;&#1072;&#1089;&#1090;&#1085;&#1099;&#1093;%20&#1089;&#1083;&#1091;&#1095;&#1072;&#1077;&#1074;%20&#1089;%20&#1074;&#1086;&#1089;&#1087;&#1080;&#1090;&#1072;&#1085;&#1085;&#1080;&#1082;&#1072;&#1084;&#1080;.doc" TargetMode="External"/><Relationship Id="rId2" Type="http://schemas.microsoft.com/office/2007/relationships/stylesWithEffects" Target="stylesWithEffects.xml"/><Relationship Id="rId16" Type="http://schemas.openxmlformats.org/officeDocument/2006/relationships/hyperlink" Target="file:///D:\desktop\&#1076;&#1086;&#1082;&#1091;&#1084;&#1077;&#1085;&#1090;&#1099;\&#1044;&#1054;&#1059;%20&#8470;%2022%20&#1055;.&#1055;\&#1051;&#1086;&#1082;&#1072;&#1083;&#1100;&#1085;&#1099;&#1077;%20&#1072;&#1082;&#1090;&#1099;\1%20&#1055;&#1086;&#1083;&#1086;&#1078;&#1077;&#1085;&#1080;&#1103;%20&#1074;&#1089;&#1077;\&#1055;&#1086;&#1083;&#1086;&#1078;&#1077;&#1085;&#1080;&#1103;%202016%20&#1075;&#1086;&#1076;\&#1055;&#1086;&#1083;&#1086;&#1078;&#1077;&#1085;&#1080;&#1077;%20&#1086;%20&#1088;&#1072;&#1089;&#1089;&#1083;&#1077;&#1076;&#1086;&#1074;&#1072;&#1085;&#1080;&#1080;%20&#1080;%20&#1091;&#1095;&#1077;&#1090;&#1077;%20&#1085;&#1077;&#1089;&#1095;&#1072;&#1089;&#1090;&#1085;&#1099;&#1093;%20&#1089;&#1083;&#1091;&#1095;&#1072;&#1077;&#1074;%20&#1089;%20&#1074;&#1086;&#1089;&#1087;&#1080;&#1090;&#1072;&#1085;&#1085;&#1080;&#1082;&#1072;&#1084;&#1080;.doc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D:\desktop\&#1076;&#1086;&#1082;&#1091;&#1084;&#1077;&#1085;&#1090;&#1099;\&#1044;&#1054;&#1059;%20&#8470;%2022%20&#1055;.&#1055;\&#1051;&#1086;&#1082;&#1072;&#1083;&#1100;&#1085;&#1099;&#1077;%20&#1072;&#1082;&#1090;&#1099;\1%20&#1055;&#1086;&#1083;&#1086;&#1078;&#1077;&#1085;&#1080;&#1103;%20&#1074;&#1089;&#1077;\&#1055;&#1086;&#1083;&#1086;&#1078;&#1077;&#1085;&#1080;&#1103;%202016%20&#1075;&#1086;&#1076;\&#1055;&#1086;&#1083;&#1086;&#1078;&#1077;&#1085;&#1080;&#1077;%20&#1086;%20&#1088;&#1072;&#1089;&#1089;&#1083;&#1077;&#1076;&#1086;&#1074;&#1072;&#1085;&#1080;&#1080;%20&#1080;%20&#1091;&#1095;&#1077;&#1090;&#1077;%20&#1085;&#1077;&#1089;&#1095;&#1072;&#1089;&#1090;&#1085;&#1099;&#1093;%20&#1089;&#1083;&#1091;&#1095;&#1072;&#1077;&#1074;%20&#1089;%20&#1074;&#1086;&#1089;&#1087;&#1080;&#1090;&#1072;&#1085;&#1085;&#1080;&#1082;&#1072;&#1084;&#1080;.doc" TargetMode="External"/><Relationship Id="rId11" Type="http://schemas.openxmlformats.org/officeDocument/2006/relationships/hyperlink" Target="file:///D:\desktop\&#1076;&#1086;&#1082;&#1091;&#1084;&#1077;&#1085;&#1090;&#1099;\&#1044;&#1054;&#1059;%20&#8470;%2022%20&#1055;.&#1055;\&#1051;&#1086;&#1082;&#1072;&#1083;&#1100;&#1085;&#1099;&#1077;%20&#1072;&#1082;&#1090;&#1099;\1%20&#1055;&#1086;&#1083;&#1086;&#1078;&#1077;&#1085;&#1080;&#1103;%20&#1074;&#1089;&#1077;\&#1055;&#1086;&#1083;&#1086;&#1078;&#1077;&#1085;&#1080;&#1103;%202016%20&#1075;&#1086;&#1076;\&#1055;&#1086;&#1083;&#1086;&#1078;&#1077;&#1085;&#1080;&#1077;%20&#1086;%20&#1088;&#1072;&#1089;&#1089;&#1083;&#1077;&#1076;&#1086;&#1074;&#1072;&#1085;&#1080;&#1080;%20&#1080;%20&#1091;&#1095;&#1077;&#1090;&#1077;%20&#1085;&#1077;&#1089;&#1095;&#1072;&#1089;&#1090;&#1085;&#1099;&#1093;%20&#1089;&#1083;&#1091;&#1095;&#1072;&#1077;&#1074;%20&#1089;%20&#1074;&#1086;&#1089;&#1087;&#1080;&#1090;&#1072;&#1085;&#1085;&#1080;&#1082;&#1072;&#1084;&#1080;.doc" TargetMode="External"/><Relationship Id="rId5" Type="http://schemas.openxmlformats.org/officeDocument/2006/relationships/image" Target="media/image1.png"/><Relationship Id="rId15" Type="http://schemas.openxmlformats.org/officeDocument/2006/relationships/hyperlink" Target="file:///D:\desktop\&#1076;&#1086;&#1082;&#1091;&#1084;&#1077;&#1085;&#1090;&#1099;\&#1044;&#1054;&#1059;%20&#8470;%2022%20&#1055;.&#1055;\&#1051;&#1086;&#1082;&#1072;&#1083;&#1100;&#1085;&#1099;&#1077;%20&#1072;&#1082;&#1090;&#1099;\1%20&#1055;&#1086;&#1083;&#1086;&#1078;&#1077;&#1085;&#1080;&#1103;%20&#1074;&#1089;&#1077;\&#1055;&#1086;&#1083;&#1086;&#1078;&#1077;&#1085;&#1080;&#1103;%202016%20&#1075;&#1086;&#1076;\&#1055;&#1086;&#1083;&#1086;&#1078;&#1077;&#1085;&#1080;&#1077;%20&#1086;%20&#1088;&#1072;&#1089;&#1089;&#1083;&#1077;&#1076;&#1086;&#1074;&#1072;&#1085;&#1080;&#1080;%20&#1080;%20&#1091;&#1095;&#1077;&#1090;&#1077;%20&#1085;&#1077;&#1089;&#1095;&#1072;&#1089;&#1090;&#1085;&#1099;&#1093;%20&#1089;&#1083;&#1091;&#1095;&#1072;&#1077;&#1074;%20&#1089;%20&#1074;&#1086;&#1089;&#1087;&#1080;&#1090;&#1072;&#1085;&#1085;&#1080;&#1082;&#1072;&#1084;&#1080;.doc" TargetMode="External"/><Relationship Id="rId10" Type="http://schemas.openxmlformats.org/officeDocument/2006/relationships/hyperlink" Target="file:///D:\desktop\&#1076;&#1086;&#1082;&#1091;&#1084;&#1077;&#1085;&#1090;&#1099;\&#1044;&#1054;&#1059;%20&#8470;%2022%20&#1055;.&#1055;\&#1051;&#1086;&#1082;&#1072;&#1083;&#1100;&#1085;&#1099;&#1077;%20&#1072;&#1082;&#1090;&#1099;\1%20&#1055;&#1086;&#1083;&#1086;&#1078;&#1077;&#1085;&#1080;&#1103;%20&#1074;&#1089;&#1077;\&#1055;&#1086;&#1083;&#1086;&#1078;&#1077;&#1085;&#1080;&#1103;%202016%20&#1075;&#1086;&#1076;\&#1055;&#1086;&#1083;&#1086;&#1078;&#1077;&#1085;&#1080;&#1077;%20&#1086;%20&#1088;&#1072;&#1089;&#1089;&#1083;&#1077;&#1076;&#1086;&#1074;&#1072;&#1085;&#1080;&#1080;%20&#1080;%20&#1091;&#1095;&#1077;&#1090;&#1077;%20&#1085;&#1077;&#1089;&#1095;&#1072;&#1089;&#1090;&#1085;&#1099;&#1093;%20&#1089;&#1083;&#1091;&#1095;&#1072;&#1077;&#1074;%20&#1089;%20&#1074;&#1086;&#1089;&#1087;&#1080;&#1090;&#1072;&#1085;&#1085;&#1080;&#1082;&#1072;&#1084;&#1080;.doc" TargetMode="External"/><Relationship Id="rId19" Type="http://schemas.openxmlformats.org/officeDocument/2006/relationships/hyperlink" Target="file:///D:\desktop\&#1076;&#1086;&#1082;&#1091;&#1084;&#1077;&#1085;&#1090;&#1099;\&#1044;&#1054;&#1059;%20&#8470;%2022%20&#1055;.&#1055;\&#1051;&#1086;&#1082;&#1072;&#1083;&#1100;&#1085;&#1099;&#1077;%20&#1072;&#1082;&#1090;&#1099;\1%20&#1055;&#1086;&#1083;&#1086;&#1078;&#1077;&#1085;&#1080;&#1103;%20&#1074;&#1089;&#1077;\&#1055;&#1086;&#1083;&#1086;&#1078;&#1077;&#1085;&#1080;&#1103;%202016%20&#1075;&#1086;&#1076;\&#1055;&#1086;&#1083;&#1086;&#1078;&#1077;&#1085;&#1080;&#1077;%20&#1086;%20&#1088;&#1072;&#1089;&#1089;&#1083;&#1077;&#1076;&#1086;&#1074;&#1072;&#1085;&#1080;&#1080;%20&#1080;%20&#1091;&#1095;&#1077;&#1090;&#1077;%20&#1085;&#1077;&#1089;&#1095;&#1072;&#1089;&#1090;&#1085;&#1099;&#1093;%20&#1089;&#1083;&#1091;&#1095;&#1072;&#1077;&#1074;%20&#1089;%20&#1074;&#1086;&#1089;&#1087;&#1080;&#1090;&#1072;&#1085;&#1085;&#1080;&#1082;&#1072;&#1084;&#1080;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D:\desktop\&#1076;&#1086;&#1082;&#1091;&#1084;&#1077;&#1085;&#1090;&#1099;\&#1044;&#1054;&#1059;%20&#8470;%2022%20&#1055;.&#1055;\&#1051;&#1086;&#1082;&#1072;&#1083;&#1100;&#1085;&#1099;&#1077;%20&#1072;&#1082;&#1090;&#1099;\1%20&#1055;&#1086;&#1083;&#1086;&#1078;&#1077;&#1085;&#1080;&#1103;%20&#1074;&#1089;&#1077;\&#1055;&#1086;&#1083;&#1086;&#1078;&#1077;&#1085;&#1080;&#1103;%202016%20&#1075;&#1086;&#1076;\&#1055;&#1086;&#1083;&#1086;&#1078;&#1077;&#1085;&#1080;&#1077;%20&#1086;%20&#1088;&#1072;&#1089;&#1089;&#1083;&#1077;&#1076;&#1086;&#1074;&#1072;&#1085;&#1080;&#1080;%20&#1080;%20&#1091;&#1095;&#1077;&#1090;&#1077;%20&#1085;&#1077;&#1089;&#1095;&#1072;&#1089;&#1090;&#1085;&#1099;&#1093;%20&#1089;&#1083;&#1091;&#1095;&#1072;&#1077;&#1074;%20&#1089;%20&#1074;&#1086;&#1089;&#1087;&#1080;&#1090;&#1072;&#1085;&#1085;&#1080;&#1082;&#1072;&#1084;&#1080;.doc" TargetMode="External"/><Relationship Id="rId14" Type="http://schemas.openxmlformats.org/officeDocument/2006/relationships/hyperlink" Target="file:///D:\desktop\&#1076;&#1086;&#1082;&#1091;&#1084;&#1077;&#1085;&#1090;&#1099;\&#1044;&#1054;&#1059;%20&#8470;%2022%20&#1055;.&#1055;\&#1051;&#1086;&#1082;&#1072;&#1083;&#1100;&#1085;&#1099;&#1077;%20&#1072;&#1082;&#1090;&#1099;\1%20&#1055;&#1086;&#1083;&#1086;&#1078;&#1077;&#1085;&#1080;&#1103;%20&#1074;&#1089;&#1077;\&#1055;&#1086;&#1083;&#1086;&#1078;&#1077;&#1085;&#1080;&#1103;%202016%20&#1075;&#1086;&#1076;\&#1055;&#1086;&#1083;&#1086;&#1078;&#1077;&#1085;&#1080;&#1077;%20&#1086;%20&#1088;&#1072;&#1089;&#1089;&#1083;&#1077;&#1076;&#1086;&#1074;&#1072;&#1085;&#1080;&#1080;%20&#1080;%20&#1091;&#1095;&#1077;&#1090;&#1077;%20&#1085;&#1077;&#1089;&#1095;&#1072;&#1089;&#1090;&#1085;&#1099;&#1093;%20&#1089;&#1083;&#1091;&#1095;&#1072;&#1077;&#1074;%20&#1089;%20&#1074;&#1086;&#1089;&#1087;&#1080;&#1090;&#1072;&#1085;&#1085;&#1080;&#1082;&#1072;&#1084;&#1080;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3427</Words>
  <Characters>19535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администрации города Липецка</Company>
  <LinksUpToDate>false</LinksUpToDate>
  <CharactersWithSpaces>22917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MDOU43</cp:lastModifiedBy>
  <cp:revision>5</cp:revision>
  <cp:lastPrinted>2017-07-31T10:53:00Z</cp:lastPrinted>
  <dcterms:created xsi:type="dcterms:W3CDTF">2017-07-31T10:07:00Z</dcterms:created>
  <dcterms:modified xsi:type="dcterms:W3CDTF">2017-08-01T10:16:00Z</dcterms:modified>
</cp:coreProperties>
</file>